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113" w:rsidRPr="00C26EA2" w:rsidRDefault="008E6113" w:rsidP="008E6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EA2">
        <w:rPr>
          <w:rFonts w:ascii="Times New Roman" w:hAnsi="Times New Roman" w:cs="Times New Roman"/>
          <w:b/>
          <w:sz w:val="28"/>
          <w:szCs w:val="28"/>
        </w:rPr>
        <w:t>АДМИНИСТРАЦИЯ  ТРОИЦКОГО СЕЛЬСОВЕТА</w:t>
      </w:r>
    </w:p>
    <w:p w:rsidR="008E6113" w:rsidRPr="00C26EA2" w:rsidRDefault="008E6113" w:rsidP="008E61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EA2"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</w:p>
    <w:p w:rsidR="008E6113" w:rsidRPr="00C26EA2" w:rsidRDefault="008E6113" w:rsidP="008E6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EA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E6113" w:rsidRPr="00C26EA2" w:rsidRDefault="008E6113" w:rsidP="008E6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113" w:rsidRPr="00C26EA2" w:rsidRDefault="008E6113" w:rsidP="008E61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A2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E6113" w:rsidRDefault="008E6113" w:rsidP="008E61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6113" w:rsidRPr="00C26EA2" w:rsidRDefault="008E6113" w:rsidP="008E61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6EA2">
        <w:rPr>
          <w:rFonts w:ascii="Times New Roman" w:hAnsi="Times New Roman" w:cs="Times New Roman"/>
          <w:bCs/>
          <w:sz w:val="28"/>
          <w:szCs w:val="28"/>
        </w:rPr>
        <w:t>с. Троицкое</w:t>
      </w:r>
    </w:p>
    <w:p w:rsidR="008E6113" w:rsidRPr="00C26EA2" w:rsidRDefault="008E6113" w:rsidP="008E6113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C26EA2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02</w:t>
      </w:r>
      <w:r w:rsidRPr="00C26EA2">
        <w:rPr>
          <w:rFonts w:ascii="Times New Roman" w:hAnsi="Times New Roman" w:cs="Times New Roman"/>
          <w:bCs/>
          <w:sz w:val="28"/>
          <w:szCs w:val="28"/>
        </w:rPr>
        <w:t>.201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C26EA2">
        <w:rPr>
          <w:rFonts w:ascii="Times New Roman" w:hAnsi="Times New Roman" w:cs="Times New Roman"/>
          <w:spacing w:val="-10"/>
          <w:sz w:val="28"/>
          <w:szCs w:val="28"/>
        </w:rPr>
        <w:t xml:space="preserve"> г.</w:t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z w:val="28"/>
          <w:szCs w:val="28"/>
        </w:rPr>
        <w:tab/>
      </w:r>
      <w:r w:rsidRPr="00C26EA2">
        <w:rPr>
          <w:rFonts w:ascii="Times New Roman" w:hAnsi="Times New Roman" w:cs="Times New Roman"/>
          <w:spacing w:val="-6"/>
          <w:sz w:val="28"/>
          <w:szCs w:val="28"/>
        </w:rPr>
        <w:t xml:space="preserve">№ </w:t>
      </w:r>
      <w:r>
        <w:rPr>
          <w:rFonts w:ascii="Times New Roman" w:hAnsi="Times New Roman" w:cs="Times New Roman"/>
          <w:spacing w:val="-6"/>
          <w:sz w:val="28"/>
          <w:szCs w:val="28"/>
        </w:rPr>
        <w:t>_</w:t>
      </w:r>
      <w:r w:rsidR="0021765E">
        <w:rPr>
          <w:rFonts w:ascii="Times New Roman" w:hAnsi="Times New Roman" w:cs="Times New Roman"/>
          <w:spacing w:val="-6"/>
          <w:sz w:val="28"/>
          <w:szCs w:val="28"/>
          <w:u w:val="single"/>
        </w:rPr>
        <w:t>6</w:t>
      </w:r>
    </w:p>
    <w:p w:rsidR="008E6113" w:rsidRDefault="008E6113" w:rsidP="008E61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8E6113" w:rsidRDefault="008E6113" w:rsidP="008E61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8E6113" w:rsidRDefault="008E6113" w:rsidP="008E6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97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Положения о порядке осуществления </w:t>
      </w:r>
    </w:p>
    <w:p w:rsidR="008E6113" w:rsidRPr="00697D96" w:rsidRDefault="008E6113" w:rsidP="008E61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 жилищного контроля</w:t>
      </w:r>
    </w:p>
    <w:p w:rsidR="008E6113" w:rsidRPr="00697D96" w:rsidRDefault="008E6113" w:rsidP="008E61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E6113" w:rsidRPr="00697D96" w:rsidRDefault="008E6113" w:rsidP="00AC759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Жилищного кодекса Российской Федерации, Федерального закона от 06.10.2003 N 131-ФЗ "Об общих принципах организации местного самоуправления в Российской Федерации", Федерального закона от 26.12.2008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закона Новосибирской области от 10.12.2012 № 280-ОЗ «О порядке осуществления муниципального жилищного контроля на территории Новосибирской области и порядке взаимодействия органов муниципального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области, в </w:t>
      </w:r>
      <w:r w:rsidRPr="00697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соответствии с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Троицкого сельсовета Чистоозерного района Новосибирской области</w:t>
      </w:r>
      <w:r w:rsidRPr="00697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целях обеспечения условий для осуществления гражданами прав по владению и пользованию муниципальными жилыми помещениями, </w:t>
      </w:r>
      <w:r w:rsidR="0021765E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Т</w:t>
      </w:r>
      <w:r w:rsidR="00E20EC3">
        <w:rPr>
          <w:rFonts w:ascii="Times New Roman" w:eastAsia="Times New Roman" w:hAnsi="Times New Roman" w:cs="Times New Roman"/>
          <w:color w:val="000000"/>
          <w:sz w:val="28"/>
          <w:szCs w:val="28"/>
        </w:rPr>
        <w:t>роицкого сельсовета Чистоозерного района ПОСТАНОВЛЯЮ:</w:t>
      </w:r>
    </w:p>
    <w:p w:rsidR="008E6113" w:rsidRPr="00697D96" w:rsidRDefault="008E6113" w:rsidP="008E61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"Положение о порядке осуществления муниципального жилищного контроля в </w:t>
      </w:r>
      <w:r w:rsidR="00E20EC3">
        <w:rPr>
          <w:rFonts w:ascii="Times New Roman" w:eastAsia="Times New Roman" w:hAnsi="Times New Roman" w:cs="Times New Roman"/>
          <w:color w:val="000000"/>
          <w:sz w:val="28"/>
          <w:szCs w:val="28"/>
        </w:rPr>
        <w:t>Троицком сельсовете Чистоозерного района Новосибирской области</w:t>
      </w:r>
      <w:r w:rsidRPr="00697D96">
        <w:rPr>
          <w:rFonts w:ascii="Times New Roman" w:eastAsia="Times New Roman" w:hAnsi="Times New Roman" w:cs="Times New Roman"/>
          <w:color w:val="000000"/>
          <w:sz w:val="28"/>
          <w:szCs w:val="28"/>
        </w:rPr>
        <w:t>" (приложение).</w:t>
      </w:r>
    </w:p>
    <w:p w:rsidR="008E6113" w:rsidRPr="00697D96" w:rsidRDefault="008E6113" w:rsidP="008E61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D9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постановление в</w:t>
      </w:r>
      <w:r w:rsidR="00E20E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газете «Вестник МО Троицкого сельсовета» </w:t>
      </w:r>
      <w:r w:rsidRPr="00697D96"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разместить на официальном сайте администрации</w:t>
      </w:r>
      <w:r w:rsidR="00E20E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Троицкого сельсовета Чистоозерного района Новосибирской области в</w:t>
      </w:r>
      <w:r w:rsidRPr="00697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сети Интернет.</w:t>
      </w:r>
    </w:p>
    <w:p w:rsidR="008E6113" w:rsidRPr="00697D96" w:rsidRDefault="008E6113" w:rsidP="008E61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D9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выполнением настоящего постановления оставляю за собой.</w:t>
      </w:r>
    </w:p>
    <w:p w:rsidR="00217C56" w:rsidRDefault="00217C56"/>
    <w:p w:rsidR="00E20EC3" w:rsidRDefault="00E20EC3"/>
    <w:p w:rsidR="00E20EC3" w:rsidRDefault="00E20EC3">
      <w:pPr>
        <w:rPr>
          <w:rFonts w:ascii="Times New Roman" w:hAnsi="Times New Roman" w:cs="Times New Roman"/>
          <w:sz w:val="28"/>
          <w:szCs w:val="28"/>
        </w:rPr>
      </w:pPr>
      <w:r w:rsidRPr="00E20EC3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 Троицкого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Н.Г.Самотохина</w:t>
      </w:r>
    </w:p>
    <w:p w:rsidR="00E20EC3" w:rsidRDefault="00E20EC3" w:rsidP="00E20EC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695" w:type="dxa"/>
        <w:tblCellSpacing w:w="15" w:type="dxa"/>
        <w:tblInd w:w="-11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84"/>
      </w:tblGrid>
      <w:tr w:rsidR="000A6112" w:rsidRPr="00697D96" w:rsidTr="00516D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6112" w:rsidRDefault="000A6112" w:rsidP="0051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A6112" w:rsidRPr="00697D96" w:rsidRDefault="000A6112" w:rsidP="000A6112">
            <w:pPr>
              <w:tabs>
                <w:tab w:val="left" w:pos="9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ab/>
            </w:r>
            <w:r w:rsidRPr="00697D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0A6112" w:rsidRPr="00697D96" w:rsidRDefault="000A6112" w:rsidP="0051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7D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постановлению администрации</w:t>
            </w:r>
          </w:p>
          <w:p w:rsidR="000A6112" w:rsidRPr="00697D96" w:rsidRDefault="000A6112" w:rsidP="0051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Троицкого сельсовета </w:t>
            </w:r>
          </w:p>
          <w:p w:rsidR="000A6112" w:rsidRPr="00697D96" w:rsidRDefault="000A6112" w:rsidP="00516D53">
            <w:pPr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7D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97D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697D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697D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 № </w:t>
            </w:r>
            <w:r w:rsidR="00217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:rsidR="000A6112" w:rsidRPr="00697D96" w:rsidRDefault="000A6112" w:rsidP="00516D5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7D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0A6112" w:rsidRDefault="000A6112" w:rsidP="003D433B">
            <w:pPr>
              <w:spacing w:after="0" w:line="240" w:lineRule="auto"/>
              <w:ind w:left="678" w:hanging="678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 w:rsidRPr="00697D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  <w:t>Положение</w:t>
            </w:r>
            <w:r w:rsidRPr="00697D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  <w:br/>
              <w:t>о порядке</w:t>
            </w:r>
            <w:r w:rsidR="001368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  <w:t xml:space="preserve"> </w:t>
            </w:r>
            <w:r w:rsidRPr="00697D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  <w:t xml:space="preserve"> осуществления </w:t>
            </w:r>
            <w:r w:rsidR="001368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  <w:t xml:space="preserve"> </w:t>
            </w:r>
            <w:r w:rsidRPr="00697D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  <w:t xml:space="preserve">муниципального </w:t>
            </w:r>
            <w:r w:rsidR="001368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  <w:t xml:space="preserve"> </w:t>
            </w:r>
            <w:r w:rsidRPr="00697D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  <w:t xml:space="preserve">жилищного контроля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  <w:t xml:space="preserve">Троицком сельсовете Чистоозерного района Новосибирской области 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 xml:space="preserve"> 1. </w:t>
            </w:r>
            <w:r w:rsidR="00AC759E">
              <w:rPr>
                <w:rFonts w:ascii="Times New Roman" w:hAnsi="Times New Roman" w:cs="Times New Roman"/>
                <w:sz w:val="28"/>
                <w:szCs w:val="28"/>
              </w:rPr>
              <w:t xml:space="preserve">Общие положения 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59E" w:rsidRPr="00AC759E" w:rsidRDefault="00AC759E" w:rsidP="00AC759E">
            <w:pPr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759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Настоящее положение определяет общий порядок деятельности администрации Троицкого сельсовета Чистоозерного района Новосибирской области (далее администрация Троицкого сельсовета) по исполнению полномочий при осуществлении муниципального жилищного контроля.</w:t>
            </w:r>
          </w:p>
          <w:p w:rsidR="00AC759E" w:rsidRDefault="00AC759E" w:rsidP="00136879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36879" w:rsidRPr="00AC759E" w:rsidRDefault="00136879" w:rsidP="00136879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75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Предмет муниципального жилищного контроля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эффективности, а также принятыми в соответствии с ними муниципальными правовыми актами, в том числе требований (далее - обязательные требования):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1) к использованию жилого помещения по назначению;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2) к сохранности жилого помещения;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3) к обеспечению надлежащего состояния жилого помещения;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4) к порядку переустройства и перепланировки жилых помещений;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5) к своевременности и полноте внесения платы за жилое помещение и коммунальные услуги.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3. Порядок осуществления муниципального жилищного контроля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1. Муниципальный жилищный контроль осуществляется администрацией Троицкого сельсовета Чистоозерного района Новосибирской области (далее - администрация) в порядке, установленном  Законом № 280-ОЗ от 10.12.2012 г.</w:t>
            </w:r>
            <w:r w:rsidR="00BF3B6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F3B60" w:rsidRPr="009A72D5">
              <w:rPr>
                <w:rFonts w:ascii="Times New Roman" w:hAnsi="Times New Roman" w:cs="Times New Roman"/>
                <w:sz w:val="28"/>
                <w:szCs w:val="28"/>
              </w:rPr>
              <w:t>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</w:t>
            </w:r>
            <w:r w:rsidR="00BF3B60">
              <w:rPr>
                <w:rFonts w:ascii="Times New Roman" w:hAnsi="Times New Roman" w:cs="Times New Roman"/>
                <w:sz w:val="28"/>
                <w:szCs w:val="28"/>
              </w:rPr>
              <w:t>асти»</w:t>
            </w: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 xml:space="preserve"> и принятыми в соответствии с ним муниципальными правовыми актами.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 xml:space="preserve">2. При организации и осуществлении муниципального жилищного контроля органы </w:t>
            </w:r>
            <w:r w:rsidRPr="00136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жилищного контроля взаимодействуют с органом государственного жилищного надзора в порядке, установленном настоящим Законом.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3. Муниципальный жилищный контроль, организация и проведение проверок юридических лиц, индивидуальных предпринимателей осуществляются в соответствии с нормами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внеплановых проверок, установленных Жилищным кодексом Российской Федерации.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4. Муниципальный жилищный контроль осуществляется путем: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а) проведения проверок соблюдения юридическими лицами, индивидуальными предпринимателями и гражданами обязательных требований;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б) выдачи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в) принятия предусмотренных законодательством Российской Федерации мер по предотвращению нарушений обязательных требований;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г) анализа информации о соблюдении обязательных требований, полученной в ходе осуществления муниципального жилищного контроля;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д) совершения иных действий, не противоречащих законодательству Российской Федерации и законодательству Новосибирской области.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5. Муниципальный жилищный контроль осуществляется в следующем порядке: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1) издание распоряжения (приказа) органа муниципального жилищного контроля о проведении проверки, в котором указываются адрес (адреса) помещения (помещений) муниципального жилищного фонда, срок проведения проверки, иная необходимая информация для проведения проверки соблюдения обязательных требований;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2) ознакомление проверяемого с распоряжением (приказом) о проведении проверки соблюдения обязательных требований;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3) запрос органом муниципального жилищного контроля информации и документов, необходимых для проведения проверки соблюдения обязательных требований;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4) проведение мероприятий по контролю (обследование жилых помещений муниципального жилищного фонда, необходимые исследования, испытания, расследования, экспертизы и другие мероприятия);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5) оформление результатов проверок соблюдения обязательных требований актом по установленной форме;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6) выдача в случае выявления нарушений обязательных требований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7) составление уполномоченным лицом органа муниципального жилищного контроля протоколов об административных правонарушениях, связанных с нарушениями обязательных требований.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 xml:space="preserve">6. Перечень информации, необходимой для проведения проверки соблюдения обязательных требований, которая может быть включена в распоряжение (приказ) </w:t>
            </w:r>
            <w:r w:rsidRPr="00136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органа муниципального жилищного контроля о проведении проверки, срок ознакомления проверяемого с распоряжением (приказом) о проведении проверки соблюдения обязательных требований, перечень информации и документов, необходимых для проведения проверки соблюдения обязательных требований, запрашиваемых органом муниципального жилищного контроля, перечень мероприятий по контролю, срок оформления результатов проверок соблюдения обязательных требований и форма акта, которым оформляются такие результаты, а также сроки выдачи предписаний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 устанавливаются муниципальными правовыми актами.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879" w:rsidRPr="00136879" w:rsidRDefault="00BF3B60" w:rsidP="00136879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36879" w:rsidRPr="00136879">
              <w:rPr>
                <w:rFonts w:ascii="Times New Roman" w:hAnsi="Times New Roman" w:cs="Times New Roman"/>
                <w:sz w:val="28"/>
                <w:szCs w:val="28"/>
              </w:rPr>
              <w:t>. Основания проведения проверок органами муниципального жилищного контроля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1. Проверки соблюдения юридическими лицами, индивидуальными предпринимателями обязательных требований проводятся по основаниям, определенным законодательством Российской Федерации.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2. Основанием для включения плановой проверки соблюдения гражданами обязательных требований в ежегодный план проведения проверок является истечение одного года со дня: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1) заключения договора социального найма жилого помещения муниципального жилищного фонда, договора найма жилого помещения муниципального жилищного фонда, договора найма жилого помещения муниципального специализированного жилищного фонда;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2) окончания проведения последней плановой проверки соблюдения обязательных требований.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3. Основанием для проведения внеплановой проверки соблюдения гражданами обязательных требований является: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1) поступление в орган муниципального жилищного контроля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 о фактах нарушения обязательных требований;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2) истечение срока исполнения гражданином ранее выданного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4. Орган муниципального жилищного контроля на основании обращения собственников помещений в многоквартирном доме, председателя совета многоквартирного дома,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обязательств, предусмотренных частью 2 статьи 162 Жилищного кодекса Российской Федерации, в пятидневный срок проводит внеплановую проверку деятельности управляющей организации.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879" w:rsidRPr="00136879" w:rsidRDefault="00BF3B60" w:rsidP="00136879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136879" w:rsidRPr="00136879">
              <w:rPr>
                <w:rFonts w:ascii="Times New Roman" w:hAnsi="Times New Roman" w:cs="Times New Roman"/>
                <w:sz w:val="28"/>
                <w:szCs w:val="28"/>
              </w:rPr>
              <w:t>. Информация о муниципальном жилищном контроле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Информация о муниципальном жилищном контроле размещается органом муниципального жилищного контроля в соответствии с требованиями Федерального закона от 9 февраля 2009 года N 8-ФЗ "Об обеспечении доступа к информации о деятельности государственных органов и органов местного самоуправления" в информационно-телекоммуникационной сети "Интернет", в том числе: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1) ежегодный план проведения проверок - в течение пяти рабочих дней со дня его утверждения;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2) сведения о результатах проведения плановых и внеплановых проверок - в течение пяти рабочих дней со дня окончания проведения проверок;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3) тексты нормативных правовых актов, в которых установлены обязательные требования. При внесении изменений в указанные нормативные правовые акты указываются реквизиты нормативных правовых актов, которыми внесены изменения;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4) ежегодные доклады об осуществлении муниципального жилищного контроля и об эффективности такого контроля - в течение первого квартала года, следующего за отчетным;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79">
              <w:rPr>
                <w:rFonts w:ascii="Times New Roman" w:hAnsi="Times New Roman" w:cs="Times New Roman"/>
                <w:sz w:val="28"/>
                <w:szCs w:val="28"/>
              </w:rPr>
              <w:t>5) иная информация о муниципальном жилищном контроле в соответствии с законодательством Российской Федерации и законодательством Новосибирской области.</w:t>
            </w:r>
          </w:p>
          <w:p w:rsidR="00136879" w:rsidRPr="00136879" w:rsidRDefault="00136879" w:rsidP="001368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B60" w:rsidRDefault="00BF3B60" w:rsidP="000A611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3B60" w:rsidRDefault="00BF3B60" w:rsidP="000A611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3B60" w:rsidRPr="00BF3B60" w:rsidRDefault="00BF3B60" w:rsidP="00BF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</w:p>
          <w:p w:rsidR="00BF3B60" w:rsidRDefault="00BF3B60" w:rsidP="00BF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</w:p>
          <w:p w:rsidR="00BF3B60" w:rsidRDefault="00BF3B60" w:rsidP="00BF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</w:p>
          <w:p w:rsidR="00BF3B60" w:rsidRDefault="00BF3B60" w:rsidP="00BF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</w:p>
          <w:p w:rsidR="00BF3B60" w:rsidRPr="00BF3B60" w:rsidRDefault="00BF3B60" w:rsidP="00BF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</w:p>
          <w:p w:rsidR="000A6112" w:rsidRPr="00697D96" w:rsidRDefault="000A6112" w:rsidP="00764BCF">
            <w:pPr>
              <w:spacing w:after="0" w:line="240" w:lineRule="auto"/>
              <w:ind w:left="1104" w:hanging="1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6112" w:rsidRPr="00697D96" w:rsidTr="00516D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112" w:rsidRDefault="000A6112" w:rsidP="0051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A6112" w:rsidRPr="00697D96" w:rsidRDefault="000A6112" w:rsidP="000A6112">
      <w:pPr>
        <w:rPr>
          <w:rFonts w:ascii="Times New Roman" w:hAnsi="Times New Roman" w:cs="Times New Roman"/>
          <w:sz w:val="28"/>
          <w:szCs w:val="28"/>
        </w:rPr>
      </w:pPr>
    </w:p>
    <w:p w:rsidR="00E20EC3" w:rsidRPr="00E20EC3" w:rsidRDefault="00E20EC3" w:rsidP="00E20EC3">
      <w:pPr>
        <w:rPr>
          <w:rFonts w:ascii="Times New Roman" w:hAnsi="Times New Roman" w:cs="Times New Roman"/>
          <w:sz w:val="28"/>
          <w:szCs w:val="28"/>
        </w:rPr>
      </w:pPr>
    </w:p>
    <w:sectPr w:rsidR="00E20EC3" w:rsidRPr="00E20EC3" w:rsidSect="000A61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F98" w:rsidRDefault="004D7F98" w:rsidP="000A6112">
      <w:pPr>
        <w:spacing w:after="0" w:line="240" w:lineRule="auto"/>
      </w:pPr>
      <w:r>
        <w:separator/>
      </w:r>
    </w:p>
  </w:endnote>
  <w:endnote w:type="continuationSeparator" w:id="0">
    <w:p w:rsidR="004D7F98" w:rsidRDefault="004D7F98" w:rsidP="000A6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F98" w:rsidRDefault="004D7F98" w:rsidP="000A6112">
      <w:pPr>
        <w:spacing w:after="0" w:line="240" w:lineRule="auto"/>
      </w:pPr>
      <w:r>
        <w:separator/>
      </w:r>
    </w:p>
  </w:footnote>
  <w:footnote w:type="continuationSeparator" w:id="0">
    <w:p w:rsidR="004D7F98" w:rsidRDefault="004D7F98" w:rsidP="000A6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366A"/>
    <w:multiLevelType w:val="multilevel"/>
    <w:tmpl w:val="7F8CB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B3EC2"/>
    <w:multiLevelType w:val="multilevel"/>
    <w:tmpl w:val="7F8CB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8268A4"/>
    <w:multiLevelType w:val="hybridMultilevel"/>
    <w:tmpl w:val="32E60D5C"/>
    <w:lvl w:ilvl="0" w:tplc="8ABA747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0A307FA"/>
    <w:multiLevelType w:val="hybridMultilevel"/>
    <w:tmpl w:val="705AA64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6113"/>
    <w:rsid w:val="000A6112"/>
    <w:rsid w:val="00136879"/>
    <w:rsid w:val="0021765E"/>
    <w:rsid w:val="00217C56"/>
    <w:rsid w:val="003D433B"/>
    <w:rsid w:val="00434C59"/>
    <w:rsid w:val="004D7F98"/>
    <w:rsid w:val="005214DF"/>
    <w:rsid w:val="007050CA"/>
    <w:rsid w:val="00764BCF"/>
    <w:rsid w:val="008E6113"/>
    <w:rsid w:val="00923D41"/>
    <w:rsid w:val="00A62C01"/>
    <w:rsid w:val="00AC759E"/>
    <w:rsid w:val="00B94B3B"/>
    <w:rsid w:val="00BF3B60"/>
    <w:rsid w:val="00D32258"/>
    <w:rsid w:val="00DA6F58"/>
    <w:rsid w:val="00E2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E611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3">
    <w:name w:val="header"/>
    <w:basedOn w:val="a"/>
    <w:link w:val="a4"/>
    <w:uiPriority w:val="99"/>
    <w:semiHidden/>
    <w:unhideWhenUsed/>
    <w:rsid w:val="000A6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6112"/>
  </w:style>
  <w:style w:type="paragraph" w:styleId="a5">
    <w:name w:val="footer"/>
    <w:basedOn w:val="a"/>
    <w:link w:val="a6"/>
    <w:uiPriority w:val="99"/>
    <w:semiHidden/>
    <w:unhideWhenUsed/>
    <w:rsid w:val="000A6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6112"/>
  </w:style>
  <w:style w:type="paragraph" w:styleId="a7">
    <w:name w:val="List Paragraph"/>
    <w:basedOn w:val="a"/>
    <w:uiPriority w:val="34"/>
    <w:qFormat/>
    <w:rsid w:val="000A6112"/>
    <w:pPr>
      <w:ind w:left="720"/>
      <w:contextualSpacing/>
    </w:pPr>
  </w:style>
  <w:style w:type="paragraph" w:customStyle="1" w:styleId="ConsPlusNormal">
    <w:name w:val="ConsPlusNormal"/>
    <w:rsid w:val="0013687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9B8CE-558E-4876-A6BE-B58447053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Ивановна</dc:creator>
  <cp:keywords/>
  <dc:description/>
  <cp:lastModifiedBy>Admin</cp:lastModifiedBy>
  <cp:revision>8</cp:revision>
  <cp:lastPrinted>2013-02-19T09:40:00Z</cp:lastPrinted>
  <dcterms:created xsi:type="dcterms:W3CDTF">2013-02-11T08:54:00Z</dcterms:created>
  <dcterms:modified xsi:type="dcterms:W3CDTF">2013-10-29T09:57:00Z</dcterms:modified>
</cp:coreProperties>
</file>